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238" w:rsidRDefault="00924238" w:rsidP="009440A2">
      <w:pPr>
        <w:jc w:val="both"/>
      </w:pPr>
    </w:p>
    <w:p w:rsidR="00155185" w:rsidRDefault="00CE5B7F" w:rsidP="009440A2">
      <w:pPr>
        <w:jc w:val="center"/>
        <w:rPr>
          <w:rFonts w:ascii="Arial" w:hAnsi="Arial" w:cs="Arial"/>
          <w:b/>
          <w:sz w:val="36"/>
          <w:szCs w:val="36"/>
          <w:u w:val="single"/>
        </w:rPr>
      </w:pPr>
      <w:r w:rsidRPr="00CE5B7F">
        <w:rPr>
          <w:rFonts w:ascii="Arial" w:hAnsi="Arial" w:cs="Arial"/>
          <w:b/>
          <w:sz w:val="36"/>
          <w:szCs w:val="36"/>
          <w:u w:val="single"/>
        </w:rPr>
        <w:t>V A B I L O</w:t>
      </w:r>
    </w:p>
    <w:p w:rsidR="00CE5B7F" w:rsidRDefault="00CE5B7F" w:rsidP="009440A2">
      <w:pPr>
        <w:jc w:val="both"/>
        <w:rPr>
          <w:rFonts w:ascii="Arial" w:hAnsi="Arial" w:cs="Arial"/>
          <w:sz w:val="24"/>
          <w:szCs w:val="24"/>
        </w:rPr>
      </w:pPr>
    </w:p>
    <w:p w:rsidR="00CE5B7F" w:rsidRPr="00AD78E0" w:rsidRDefault="00CE5B7F" w:rsidP="009440A2">
      <w:pPr>
        <w:spacing w:line="360" w:lineRule="auto"/>
        <w:jc w:val="both"/>
        <w:rPr>
          <w:rFonts w:ascii="Arial" w:hAnsi="Arial" w:cs="Arial"/>
          <w:sz w:val="20"/>
          <w:szCs w:val="20"/>
        </w:rPr>
      </w:pPr>
      <w:r w:rsidRPr="00AD78E0">
        <w:rPr>
          <w:rFonts w:ascii="Arial" w:hAnsi="Arial" w:cs="Arial"/>
          <w:sz w:val="20"/>
          <w:szCs w:val="20"/>
        </w:rPr>
        <w:t>Nogometni klub Šentjur organizira 1. nogometni turnir za pokal Sv. Jurija, ki se bo odvijal na travnatih površinah v športnem parku Šentjur in bo potekal v okviru grassroots programa MNZ Celje.</w:t>
      </w:r>
    </w:p>
    <w:p w:rsidR="009440A2" w:rsidRPr="00AD78E0" w:rsidRDefault="009440A2" w:rsidP="009440A2">
      <w:pPr>
        <w:spacing w:line="360" w:lineRule="auto"/>
        <w:jc w:val="both"/>
        <w:rPr>
          <w:rFonts w:ascii="Arial" w:hAnsi="Arial" w:cs="Arial"/>
          <w:sz w:val="20"/>
          <w:szCs w:val="20"/>
        </w:rPr>
      </w:pPr>
    </w:p>
    <w:p w:rsidR="00CE5B7F" w:rsidRPr="00AD78E0" w:rsidRDefault="00CE5B7F" w:rsidP="009440A2">
      <w:pPr>
        <w:spacing w:line="360" w:lineRule="auto"/>
        <w:jc w:val="both"/>
        <w:rPr>
          <w:rFonts w:ascii="Arial" w:hAnsi="Arial" w:cs="Arial"/>
          <w:sz w:val="20"/>
          <w:szCs w:val="20"/>
        </w:rPr>
      </w:pPr>
      <w:r w:rsidRPr="00AD78E0">
        <w:rPr>
          <w:rFonts w:ascii="Arial" w:hAnsi="Arial" w:cs="Arial"/>
          <w:sz w:val="20"/>
          <w:szCs w:val="20"/>
        </w:rPr>
        <w:t>Na turnirju lahko sodelujejo ekipe v naslednjih kategorijah:</w:t>
      </w:r>
    </w:p>
    <w:p w:rsidR="009440A2" w:rsidRPr="00AD78E0" w:rsidRDefault="009440A2" w:rsidP="009440A2">
      <w:pPr>
        <w:spacing w:line="360" w:lineRule="auto"/>
        <w:jc w:val="both"/>
        <w:rPr>
          <w:rFonts w:ascii="Arial" w:hAnsi="Arial" w:cs="Arial"/>
          <w:sz w:val="20"/>
          <w:szCs w:val="20"/>
        </w:rPr>
      </w:pPr>
    </w:p>
    <w:p w:rsidR="00CE5B7F" w:rsidRPr="00AD78E0" w:rsidRDefault="00CE5B7F" w:rsidP="009440A2">
      <w:pPr>
        <w:pStyle w:val="ListParagraph"/>
        <w:numPr>
          <w:ilvl w:val="0"/>
          <w:numId w:val="7"/>
        </w:numPr>
        <w:spacing w:line="360" w:lineRule="auto"/>
        <w:jc w:val="both"/>
        <w:rPr>
          <w:rFonts w:ascii="Arial" w:hAnsi="Arial" w:cs="Arial"/>
          <w:sz w:val="20"/>
          <w:szCs w:val="20"/>
        </w:rPr>
      </w:pPr>
      <w:r w:rsidRPr="00AD78E0">
        <w:rPr>
          <w:rFonts w:ascii="Arial" w:hAnsi="Arial" w:cs="Arial"/>
          <w:b/>
          <w:sz w:val="20"/>
          <w:szCs w:val="20"/>
        </w:rPr>
        <w:t>U-8</w:t>
      </w:r>
      <w:r w:rsidRPr="00AD78E0">
        <w:rPr>
          <w:rFonts w:ascii="Arial" w:hAnsi="Arial" w:cs="Arial"/>
          <w:sz w:val="20"/>
          <w:szCs w:val="20"/>
        </w:rPr>
        <w:t xml:space="preserve">  (rojeni po 01.01.2004 in mlajši)</w:t>
      </w:r>
      <w:r w:rsidR="009440A2" w:rsidRPr="00AD78E0">
        <w:rPr>
          <w:rFonts w:ascii="Arial" w:hAnsi="Arial" w:cs="Arial"/>
          <w:sz w:val="20"/>
          <w:szCs w:val="20"/>
        </w:rPr>
        <w:t xml:space="preserve"> v </w:t>
      </w:r>
      <w:r w:rsidR="009440A2" w:rsidRPr="00AD78E0">
        <w:rPr>
          <w:rFonts w:ascii="Arial" w:hAnsi="Arial" w:cs="Arial"/>
          <w:b/>
          <w:sz w:val="20"/>
          <w:szCs w:val="20"/>
        </w:rPr>
        <w:t>soboto 22. junija 2013</w:t>
      </w:r>
    </w:p>
    <w:p w:rsidR="00CE5B7F" w:rsidRPr="00AD78E0" w:rsidRDefault="00CE5B7F" w:rsidP="009440A2">
      <w:pPr>
        <w:pStyle w:val="ListParagraph"/>
        <w:numPr>
          <w:ilvl w:val="0"/>
          <w:numId w:val="7"/>
        </w:numPr>
        <w:spacing w:line="360" w:lineRule="auto"/>
        <w:jc w:val="both"/>
        <w:rPr>
          <w:rFonts w:ascii="Arial" w:hAnsi="Arial" w:cs="Arial"/>
          <w:sz w:val="20"/>
          <w:szCs w:val="20"/>
        </w:rPr>
      </w:pPr>
      <w:r w:rsidRPr="00AD78E0">
        <w:rPr>
          <w:rFonts w:ascii="Arial" w:hAnsi="Arial" w:cs="Arial"/>
          <w:b/>
          <w:sz w:val="20"/>
          <w:szCs w:val="20"/>
        </w:rPr>
        <w:t>U-10</w:t>
      </w:r>
      <w:r w:rsidRPr="00AD78E0">
        <w:rPr>
          <w:rFonts w:ascii="Arial" w:hAnsi="Arial" w:cs="Arial"/>
          <w:sz w:val="20"/>
          <w:szCs w:val="20"/>
        </w:rPr>
        <w:t xml:space="preserve"> (rojeni po 01.01.2003 in mlajši)</w:t>
      </w:r>
      <w:r w:rsidR="009440A2" w:rsidRPr="00AD78E0">
        <w:rPr>
          <w:rFonts w:ascii="Arial" w:hAnsi="Arial" w:cs="Arial"/>
          <w:sz w:val="20"/>
          <w:szCs w:val="20"/>
        </w:rPr>
        <w:t xml:space="preserve"> v </w:t>
      </w:r>
      <w:r w:rsidR="009440A2" w:rsidRPr="00AD78E0">
        <w:rPr>
          <w:rFonts w:ascii="Arial" w:hAnsi="Arial" w:cs="Arial"/>
          <w:b/>
          <w:sz w:val="20"/>
          <w:szCs w:val="20"/>
        </w:rPr>
        <w:t>soboto 22. junija 2013</w:t>
      </w:r>
    </w:p>
    <w:p w:rsidR="00CE5B7F" w:rsidRPr="00AD78E0" w:rsidRDefault="00CE5B7F" w:rsidP="009440A2">
      <w:pPr>
        <w:pStyle w:val="ListParagraph"/>
        <w:numPr>
          <w:ilvl w:val="0"/>
          <w:numId w:val="7"/>
        </w:numPr>
        <w:spacing w:line="360" w:lineRule="auto"/>
        <w:jc w:val="both"/>
        <w:rPr>
          <w:rFonts w:ascii="Arial" w:hAnsi="Arial" w:cs="Arial"/>
          <w:sz w:val="20"/>
          <w:szCs w:val="20"/>
        </w:rPr>
      </w:pPr>
      <w:r w:rsidRPr="00AD78E0">
        <w:rPr>
          <w:rFonts w:ascii="Arial" w:hAnsi="Arial" w:cs="Arial"/>
          <w:b/>
          <w:sz w:val="20"/>
          <w:szCs w:val="20"/>
        </w:rPr>
        <w:t>U-12</w:t>
      </w:r>
      <w:r w:rsidRPr="00AD78E0">
        <w:rPr>
          <w:rFonts w:ascii="Arial" w:hAnsi="Arial" w:cs="Arial"/>
          <w:sz w:val="20"/>
          <w:szCs w:val="20"/>
        </w:rPr>
        <w:t xml:space="preserve"> (rojeni po 01.01.2000 in mlajši)</w:t>
      </w:r>
      <w:r w:rsidR="009440A2" w:rsidRPr="00AD78E0">
        <w:rPr>
          <w:rFonts w:ascii="Arial" w:hAnsi="Arial" w:cs="Arial"/>
          <w:sz w:val="20"/>
          <w:szCs w:val="20"/>
        </w:rPr>
        <w:t xml:space="preserve"> v </w:t>
      </w:r>
      <w:r w:rsidR="009440A2" w:rsidRPr="00AD78E0">
        <w:rPr>
          <w:rFonts w:ascii="Arial" w:hAnsi="Arial" w:cs="Arial"/>
          <w:b/>
          <w:sz w:val="20"/>
          <w:szCs w:val="20"/>
        </w:rPr>
        <w:t>nedeljo 23. junija 2013</w:t>
      </w:r>
    </w:p>
    <w:p w:rsidR="00CE5B7F" w:rsidRPr="00AD78E0" w:rsidRDefault="00CE5B7F" w:rsidP="009440A2">
      <w:pPr>
        <w:spacing w:line="360" w:lineRule="auto"/>
        <w:jc w:val="both"/>
        <w:rPr>
          <w:rFonts w:ascii="Arial" w:hAnsi="Arial" w:cs="Arial"/>
          <w:sz w:val="20"/>
          <w:szCs w:val="20"/>
        </w:rPr>
      </w:pPr>
    </w:p>
    <w:p w:rsidR="00CE5B7F" w:rsidRPr="00AD78E0" w:rsidRDefault="009440A2" w:rsidP="009440A2">
      <w:pPr>
        <w:spacing w:line="360" w:lineRule="auto"/>
        <w:jc w:val="both"/>
        <w:rPr>
          <w:rFonts w:ascii="Arial" w:hAnsi="Arial" w:cs="Arial"/>
          <w:b/>
          <w:sz w:val="20"/>
          <w:szCs w:val="20"/>
          <w:u w:val="single"/>
        </w:rPr>
      </w:pPr>
      <w:r w:rsidRPr="00AD78E0">
        <w:rPr>
          <w:rFonts w:ascii="Arial" w:hAnsi="Arial" w:cs="Arial"/>
          <w:b/>
          <w:sz w:val="20"/>
          <w:szCs w:val="20"/>
          <w:u w:val="single"/>
        </w:rPr>
        <w:t>Tekmovalni sistem:</w:t>
      </w:r>
    </w:p>
    <w:p w:rsidR="00CE5B7F" w:rsidRPr="00AD78E0" w:rsidRDefault="00235573" w:rsidP="009440A2">
      <w:pPr>
        <w:spacing w:line="360" w:lineRule="auto"/>
        <w:jc w:val="both"/>
        <w:rPr>
          <w:rFonts w:ascii="Arial" w:hAnsi="Arial" w:cs="Arial"/>
          <w:sz w:val="20"/>
          <w:szCs w:val="20"/>
        </w:rPr>
      </w:pPr>
      <w:r>
        <w:rPr>
          <w:rFonts w:ascii="Arial" w:hAnsi="Arial" w:cs="Arial"/>
          <w:sz w:val="20"/>
          <w:szCs w:val="20"/>
        </w:rPr>
        <w:t>Ekipe bodo v pr</w:t>
      </w:r>
      <w:r w:rsidR="00AD78E0">
        <w:rPr>
          <w:rFonts w:ascii="Arial" w:hAnsi="Arial" w:cs="Arial"/>
          <w:sz w:val="20"/>
          <w:szCs w:val="20"/>
        </w:rPr>
        <w:t>vem delu igrali v skupinah (od prijav bo odvisno koliko skupin bo), v drugem delu se bo igralo na izpad</w:t>
      </w:r>
      <w:r w:rsidR="009440A2" w:rsidRPr="00AD78E0">
        <w:rPr>
          <w:rFonts w:ascii="Arial" w:hAnsi="Arial" w:cs="Arial"/>
          <w:sz w:val="20"/>
          <w:szCs w:val="20"/>
        </w:rPr>
        <w:t>. Igralo se bo po sistemu (6+1), vsaka ekipa lahko prijavi največ 10 igralcev za posamezno ekipo, lahko pa prijavi tudi več ekip. Igralci nastopajo na svojo lastno odgovornost. Ekipe, ki se bodo prijavile na turnir, bodo prejele v pisni obliki razpored igranja in podrobnejša pravila turnirja najkasneje en teden pred turnirjem.</w:t>
      </w:r>
    </w:p>
    <w:p w:rsidR="009440A2" w:rsidRPr="00AD78E0" w:rsidRDefault="009440A2" w:rsidP="009440A2">
      <w:pPr>
        <w:spacing w:line="360" w:lineRule="auto"/>
        <w:rPr>
          <w:rFonts w:ascii="Arial" w:hAnsi="Arial" w:cs="Arial"/>
          <w:sz w:val="20"/>
          <w:szCs w:val="20"/>
        </w:rPr>
      </w:pPr>
    </w:p>
    <w:p w:rsidR="00CE5B7F" w:rsidRPr="00AD78E0" w:rsidRDefault="009440A2" w:rsidP="009440A2">
      <w:pPr>
        <w:spacing w:line="360" w:lineRule="auto"/>
        <w:rPr>
          <w:rFonts w:ascii="Arial" w:hAnsi="Arial" w:cs="Arial"/>
          <w:b/>
          <w:sz w:val="20"/>
          <w:szCs w:val="20"/>
          <w:u w:val="single"/>
        </w:rPr>
      </w:pPr>
      <w:r w:rsidRPr="00AD78E0">
        <w:rPr>
          <w:rFonts w:ascii="Arial" w:hAnsi="Arial" w:cs="Arial"/>
          <w:b/>
          <w:sz w:val="20"/>
          <w:szCs w:val="20"/>
          <w:u w:val="single"/>
        </w:rPr>
        <w:t>Prijavnina:</w:t>
      </w:r>
    </w:p>
    <w:p w:rsidR="009440A2" w:rsidRDefault="00052F89" w:rsidP="009440A2">
      <w:pPr>
        <w:spacing w:line="360" w:lineRule="auto"/>
        <w:jc w:val="both"/>
        <w:rPr>
          <w:rFonts w:ascii="Arial" w:hAnsi="Arial" w:cs="Arial"/>
          <w:sz w:val="20"/>
          <w:szCs w:val="20"/>
        </w:rPr>
      </w:pPr>
      <w:r w:rsidRPr="00AD78E0">
        <w:rPr>
          <w:rFonts w:ascii="Arial" w:hAnsi="Arial" w:cs="Arial"/>
          <w:sz w:val="20"/>
          <w:szCs w:val="20"/>
        </w:rPr>
        <w:t>Prijavnina za udeležbo na turnirju je 50,00 EUR za eno ekipo, v katero je vračunan topel obrok hrane in pijača za sodelujoče nogometaše in trenerja. Vsaka naslednja ekipa v sklopu istega društva ima popust pri prijavnini 20%, kar pomeni  znesek 40,00 EUR.</w:t>
      </w:r>
      <w:bookmarkStart w:id="0" w:name="_GoBack"/>
      <w:bookmarkEnd w:id="0"/>
    </w:p>
    <w:p w:rsidR="00AD78E0" w:rsidRDefault="00AD78E0" w:rsidP="009440A2">
      <w:pPr>
        <w:spacing w:line="360" w:lineRule="auto"/>
        <w:jc w:val="both"/>
        <w:rPr>
          <w:rFonts w:ascii="Arial" w:hAnsi="Arial" w:cs="Arial"/>
          <w:sz w:val="20"/>
          <w:szCs w:val="20"/>
        </w:rPr>
      </w:pPr>
    </w:p>
    <w:p w:rsidR="00AD78E0" w:rsidRPr="00AD78E0" w:rsidRDefault="00AD78E0" w:rsidP="009440A2">
      <w:pPr>
        <w:spacing w:line="360" w:lineRule="auto"/>
        <w:jc w:val="both"/>
        <w:rPr>
          <w:rFonts w:ascii="Arial" w:hAnsi="Arial" w:cs="Arial"/>
          <w:sz w:val="20"/>
          <w:szCs w:val="20"/>
        </w:rPr>
      </w:pPr>
      <w:r w:rsidRPr="00AD78E0">
        <w:rPr>
          <w:rFonts w:ascii="Arial" w:hAnsi="Arial" w:cs="Arial"/>
          <w:sz w:val="20"/>
          <w:szCs w:val="20"/>
        </w:rPr>
        <w:t xml:space="preserve">Prijavnino poravnate pred turnirjem na transakcijski račun </w:t>
      </w:r>
      <w:r>
        <w:rPr>
          <w:rFonts w:ascii="Arial" w:hAnsi="Arial" w:cs="Arial"/>
          <w:sz w:val="20"/>
          <w:szCs w:val="20"/>
        </w:rPr>
        <w:t>NK Šentjur</w:t>
      </w:r>
      <w:r w:rsidRPr="00AD78E0">
        <w:rPr>
          <w:rFonts w:ascii="Arial" w:hAnsi="Arial" w:cs="Arial"/>
          <w:sz w:val="20"/>
          <w:szCs w:val="20"/>
        </w:rPr>
        <w:t xml:space="preserve"> (</w:t>
      </w:r>
      <w:r w:rsidR="00A06F0B" w:rsidRPr="00A06F0B">
        <w:rPr>
          <w:rFonts w:ascii="Arial" w:hAnsi="Arial" w:cs="Arial"/>
          <w:sz w:val="20"/>
          <w:szCs w:val="20"/>
        </w:rPr>
        <w:t>06000 - 092 064 1849, Banka Celje</w:t>
      </w:r>
      <w:r w:rsidRPr="00AD78E0">
        <w:rPr>
          <w:rFonts w:ascii="Arial" w:hAnsi="Arial" w:cs="Arial"/>
          <w:sz w:val="20"/>
          <w:szCs w:val="20"/>
        </w:rPr>
        <w:t>) ali na dan turnirja pred prvim nastopom vaše ekipe.</w:t>
      </w:r>
    </w:p>
    <w:p w:rsidR="00052F89" w:rsidRPr="00AD78E0" w:rsidRDefault="00052F89" w:rsidP="009440A2">
      <w:pPr>
        <w:spacing w:line="360" w:lineRule="auto"/>
        <w:jc w:val="both"/>
        <w:rPr>
          <w:rFonts w:ascii="Arial" w:hAnsi="Arial" w:cs="Arial"/>
          <w:sz w:val="20"/>
          <w:szCs w:val="20"/>
        </w:rPr>
      </w:pPr>
    </w:p>
    <w:p w:rsidR="00052F89" w:rsidRPr="00AD78E0" w:rsidRDefault="00052F89" w:rsidP="009440A2">
      <w:pPr>
        <w:spacing w:line="360" w:lineRule="auto"/>
        <w:jc w:val="both"/>
        <w:rPr>
          <w:rFonts w:ascii="Arial" w:hAnsi="Arial" w:cs="Arial"/>
          <w:b/>
          <w:sz w:val="20"/>
          <w:szCs w:val="20"/>
          <w:u w:val="single"/>
        </w:rPr>
      </w:pPr>
      <w:r w:rsidRPr="00AD78E0">
        <w:rPr>
          <w:rFonts w:ascii="Arial" w:hAnsi="Arial" w:cs="Arial"/>
          <w:b/>
          <w:sz w:val="20"/>
          <w:szCs w:val="20"/>
          <w:u w:val="single"/>
        </w:rPr>
        <w:t>Nagrade:</w:t>
      </w:r>
    </w:p>
    <w:p w:rsidR="00052F89" w:rsidRPr="00AD78E0" w:rsidRDefault="00052F89" w:rsidP="009440A2">
      <w:pPr>
        <w:spacing w:line="360" w:lineRule="auto"/>
        <w:jc w:val="both"/>
        <w:rPr>
          <w:rFonts w:ascii="Arial" w:hAnsi="Arial" w:cs="Arial"/>
          <w:sz w:val="20"/>
          <w:szCs w:val="20"/>
        </w:rPr>
      </w:pPr>
      <w:r w:rsidRPr="00AD78E0">
        <w:rPr>
          <w:rFonts w:ascii="Arial" w:hAnsi="Arial" w:cs="Arial"/>
          <w:sz w:val="20"/>
          <w:szCs w:val="20"/>
        </w:rPr>
        <w:t xml:space="preserve">Prve </w:t>
      </w:r>
      <w:r w:rsidR="00AD78E0">
        <w:rPr>
          <w:rFonts w:ascii="Arial" w:hAnsi="Arial" w:cs="Arial"/>
          <w:sz w:val="20"/>
          <w:szCs w:val="20"/>
        </w:rPr>
        <w:t>štiri</w:t>
      </w:r>
      <w:r w:rsidRPr="00AD78E0">
        <w:rPr>
          <w:rFonts w:ascii="Arial" w:hAnsi="Arial" w:cs="Arial"/>
          <w:sz w:val="20"/>
          <w:szCs w:val="20"/>
        </w:rPr>
        <w:t xml:space="preserve"> ekipe po posameznih selekcijah prejmejo pokale, pokal pa bosta prejela tudi najboljši strelec in najboljši vratar v posameznih selekcijah. Vsi člani zmagovalnih ekip po posameznih selekcijah </w:t>
      </w:r>
      <w:r w:rsidR="00AD78E0">
        <w:rPr>
          <w:rFonts w:ascii="Arial" w:hAnsi="Arial" w:cs="Arial"/>
          <w:sz w:val="20"/>
          <w:szCs w:val="20"/>
        </w:rPr>
        <w:t>bodo dobili</w:t>
      </w:r>
      <w:r w:rsidR="00AD78E0" w:rsidRPr="00AD78E0">
        <w:rPr>
          <w:rFonts w:ascii="Arial" w:hAnsi="Arial" w:cs="Arial"/>
          <w:sz w:val="20"/>
          <w:szCs w:val="20"/>
        </w:rPr>
        <w:t xml:space="preserve"> tudi medalje.</w:t>
      </w:r>
    </w:p>
    <w:p w:rsidR="00AD78E0" w:rsidRDefault="00AD78E0" w:rsidP="009440A2">
      <w:pPr>
        <w:spacing w:line="360" w:lineRule="auto"/>
        <w:jc w:val="both"/>
        <w:rPr>
          <w:rFonts w:ascii="Arial" w:hAnsi="Arial" w:cs="Arial"/>
          <w:sz w:val="24"/>
          <w:szCs w:val="24"/>
        </w:rPr>
      </w:pPr>
    </w:p>
    <w:p w:rsidR="00AD78E0" w:rsidRPr="00AD78E0" w:rsidRDefault="00AD78E0" w:rsidP="009440A2">
      <w:pPr>
        <w:spacing w:line="360" w:lineRule="auto"/>
        <w:jc w:val="both"/>
        <w:rPr>
          <w:rFonts w:ascii="Arial" w:hAnsi="Arial" w:cs="Arial"/>
          <w:b/>
          <w:sz w:val="20"/>
          <w:szCs w:val="20"/>
          <w:u w:val="single"/>
        </w:rPr>
      </w:pPr>
      <w:r>
        <w:rPr>
          <w:rFonts w:ascii="Arial" w:hAnsi="Arial" w:cs="Arial"/>
          <w:b/>
          <w:sz w:val="20"/>
          <w:szCs w:val="20"/>
          <w:u w:val="single"/>
        </w:rPr>
        <w:t>Za dodatna vprašanja in prijave smo vam</w:t>
      </w:r>
      <w:r w:rsidRPr="00AD78E0">
        <w:rPr>
          <w:rFonts w:ascii="Arial" w:hAnsi="Arial" w:cs="Arial"/>
          <w:b/>
          <w:sz w:val="20"/>
          <w:szCs w:val="20"/>
          <w:u w:val="single"/>
        </w:rPr>
        <w:t xml:space="preserve"> na</w:t>
      </w:r>
      <w:r>
        <w:rPr>
          <w:rFonts w:ascii="Arial" w:hAnsi="Arial" w:cs="Arial"/>
          <w:b/>
          <w:sz w:val="20"/>
          <w:szCs w:val="20"/>
          <w:u w:val="single"/>
        </w:rPr>
        <w:t xml:space="preserve"> voljo</w:t>
      </w:r>
      <w:r w:rsidRPr="00AD78E0">
        <w:rPr>
          <w:rFonts w:ascii="Arial" w:hAnsi="Arial" w:cs="Arial"/>
          <w:b/>
          <w:sz w:val="20"/>
          <w:szCs w:val="20"/>
          <w:u w:val="single"/>
        </w:rPr>
        <w:t>:</w:t>
      </w:r>
    </w:p>
    <w:p w:rsidR="00AD78E0" w:rsidRDefault="00AD78E0" w:rsidP="009440A2">
      <w:pPr>
        <w:spacing w:line="360" w:lineRule="auto"/>
        <w:jc w:val="both"/>
        <w:rPr>
          <w:rFonts w:ascii="Arial" w:hAnsi="Arial" w:cs="Arial"/>
          <w:sz w:val="20"/>
          <w:szCs w:val="20"/>
        </w:rPr>
      </w:pPr>
      <w:r>
        <w:rPr>
          <w:rFonts w:ascii="Arial" w:hAnsi="Arial" w:cs="Arial"/>
          <w:sz w:val="20"/>
          <w:szCs w:val="20"/>
        </w:rPr>
        <w:t>Telefon: 041/794-278 (Ivan Jug) ali na 041/612-641 (Klemen Grdina)</w:t>
      </w:r>
    </w:p>
    <w:p w:rsidR="00AD78E0" w:rsidRDefault="00AD78E0" w:rsidP="009440A2">
      <w:pPr>
        <w:spacing w:line="360" w:lineRule="auto"/>
        <w:jc w:val="both"/>
        <w:rPr>
          <w:rFonts w:ascii="Arial" w:hAnsi="Arial" w:cs="Arial"/>
          <w:sz w:val="20"/>
          <w:szCs w:val="20"/>
        </w:rPr>
      </w:pPr>
      <w:r>
        <w:rPr>
          <w:rFonts w:ascii="Arial" w:hAnsi="Arial" w:cs="Arial"/>
          <w:sz w:val="20"/>
          <w:szCs w:val="20"/>
        </w:rPr>
        <w:t>E-mail: mladiupisentjur@gmail.com</w:t>
      </w:r>
    </w:p>
    <w:p w:rsidR="00AD78E0" w:rsidRDefault="00AD78E0" w:rsidP="009440A2">
      <w:pPr>
        <w:spacing w:line="360" w:lineRule="auto"/>
        <w:jc w:val="both"/>
        <w:rPr>
          <w:rFonts w:ascii="Arial" w:hAnsi="Arial" w:cs="Arial"/>
          <w:sz w:val="20"/>
          <w:szCs w:val="20"/>
        </w:rPr>
      </w:pPr>
      <w:r>
        <w:rPr>
          <w:rFonts w:ascii="Arial" w:hAnsi="Arial" w:cs="Arial"/>
          <w:sz w:val="20"/>
          <w:szCs w:val="20"/>
        </w:rPr>
        <w:t>Pošta: DNŠ MU Šentjur, C. Miloša Zidanška 28, 3230 Šentjur</w:t>
      </w:r>
    </w:p>
    <w:p w:rsidR="00AD78E0" w:rsidRDefault="00AD78E0" w:rsidP="009440A2">
      <w:pPr>
        <w:spacing w:line="360" w:lineRule="auto"/>
        <w:jc w:val="both"/>
        <w:rPr>
          <w:rFonts w:ascii="Arial" w:hAnsi="Arial" w:cs="Arial"/>
          <w:sz w:val="20"/>
          <w:szCs w:val="20"/>
        </w:rPr>
      </w:pPr>
    </w:p>
    <w:p w:rsidR="00AD78E0" w:rsidRPr="00AD78E0" w:rsidRDefault="00AD78E0" w:rsidP="009440A2">
      <w:pPr>
        <w:spacing w:line="360" w:lineRule="auto"/>
        <w:jc w:val="both"/>
        <w:rPr>
          <w:rFonts w:ascii="Arial" w:hAnsi="Arial" w:cs="Arial"/>
          <w:b/>
          <w:sz w:val="20"/>
          <w:szCs w:val="20"/>
        </w:rPr>
      </w:pPr>
      <w:r w:rsidRPr="00AD78E0">
        <w:rPr>
          <w:rFonts w:ascii="Arial" w:hAnsi="Arial" w:cs="Arial"/>
          <w:b/>
          <w:sz w:val="20"/>
          <w:szCs w:val="20"/>
        </w:rPr>
        <w:t>To je prvi turnir takšne vrste v Šentjurju in zato se bomo še dodatno potrudili, da se boste pri nas počutili odlično!</w:t>
      </w:r>
    </w:p>
    <w:p w:rsidR="00AD78E0" w:rsidRDefault="00AD78E0" w:rsidP="009440A2">
      <w:pPr>
        <w:spacing w:line="360" w:lineRule="auto"/>
        <w:jc w:val="both"/>
        <w:rPr>
          <w:rFonts w:ascii="Arial" w:hAnsi="Arial" w:cs="Arial"/>
          <w:sz w:val="20"/>
          <w:szCs w:val="20"/>
        </w:rPr>
      </w:pPr>
    </w:p>
    <w:p w:rsidR="00052F89" w:rsidRPr="00A06F0B" w:rsidRDefault="00AD78E0" w:rsidP="009440A2">
      <w:pPr>
        <w:spacing w:line="360" w:lineRule="auto"/>
        <w:jc w:val="both"/>
        <w:rPr>
          <w:rFonts w:ascii="Arial" w:hAnsi="Arial" w:cs="Arial"/>
          <w:sz w:val="20"/>
          <w:szCs w:val="20"/>
        </w:rPr>
      </w:pPr>
      <w:r>
        <w:rPr>
          <w:rFonts w:ascii="Arial" w:hAnsi="Arial" w:cs="Arial"/>
          <w:sz w:val="20"/>
          <w:szCs w:val="20"/>
        </w:rPr>
        <w:t>Lep športni pozdrav!</w:t>
      </w:r>
    </w:p>
    <w:sectPr w:rsidR="00052F89" w:rsidRPr="00A06F0B" w:rsidSect="00A06F0B">
      <w:headerReference w:type="default" r:id="rId9"/>
      <w:footerReference w:type="default" r:id="rId10"/>
      <w:pgSz w:w="11906" w:h="16838" w:code="9"/>
      <w:pgMar w:top="1440" w:right="1440" w:bottom="1134" w:left="1440"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B0" w:rsidRDefault="00BB2FB0" w:rsidP="00566BE8">
      <w:r>
        <w:separator/>
      </w:r>
    </w:p>
  </w:endnote>
  <w:endnote w:type="continuationSeparator" w:id="0">
    <w:p w:rsidR="00BB2FB0" w:rsidRDefault="00BB2FB0" w:rsidP="00566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55" w:rsidRDefault="00A43055">
    <w:pPr>
      <w:pStyle w:val="Footer"/>
      <w:rPr>
        <w:noProof/>
        <w:lang w:eastAsia="sl-SI"/>
      </w:rPr>
    </w:pPr>
  </w:p>
  <w:p w:rsidR="00A43055" w:rsidRDefault="00A43055">
    <w:pPr>
      <w:pStyle w:val="Footer"/>
    </w:pPr>
    <w:r>
      <w:rPr>
        <w:noProof/>
        <w:lang w:eastAsia="sl-SI"/>
      </w:rPr>
      <w:drawing>
        <wp:inline distT="0" distB="0" distL="0" distR="0" wp14:anchorId="031B07B4" wp14:editId="3F0346C7">
          <wp:extent cx="1310640" cy="334763"/>
          <wp:effectExtent l="0" t="0" r="381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2929" cy="335348"/>
                  </a:xfrm>
                  <a:prstGeom prst="rect">
                    <a:avLst/>
                  </a:prstGeom>
                  <a:noFill/>
                  <a:ln>
                    <a:noFill/>
                  </a:ln>
                </pic:spPr>
              </pic:pic>
            </a:graphicData>
          </a:graphic>
        </wp:inline>
      </w:drawing>
    </w:r>
    <w:r>
      <w:rPr>
        <w:noProof/>
        <w:lang w:eastAsia="sl-SI"/>
      </w:rPr>
      <w:drawing>
        <wp:inline distT="0" distB="0" distL="0" distR="0" wp14:anchorId="7BBF1795" wp14:editId="6CF8B76C">
          <wp:extent cx="4015740" cy="5661660"/>
          <wp:effectExtent l="0" t="0" r="381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r>
      <w:rPr>
        <w:noProof/>
        <w:lang w:eastAsia="sl-SI"/>
      </w:rPr>
      <w:drawing>
        <wp:inline distT="0" distB="0" distL="0" distR="0" wp14:anchorId="1CA193A9" wp14:editId="7DAA83BF">
          <wp:extent cx="4015740" cy="566166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r>
      <w:rPr>
        <w:noProof/>
        <w:lang w:eastAsia="sl-SI"/>
      </w:rPr>
      <w:drawing>
        <wp:inline distT="0" distB="0" distL="0" distR="0" wp14:anchorId="118D2FEC" wp14:editId="70743C2F">
          <wp:extent cx="4015740" cy="56616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15740" cy="566166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B0" w:rsidRDefault="00BB2FB0" w:rsidP="00566BE8">
      <w:r>
        <w:separator/>
      </w:r>
    </w:p>
  </w:footnote>
  <w:footnote w:type="continuationSeparator" w:id="0">
    <w:p w:rsidR="00BB2FB0" w:rsidRDefault="00BB2FB0" w:rsidP="00566B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055" w:rsidRPr="00A43055" w:rsidRDefault="005B5BD0" w:rsidP="00A43055">
    <w:pPr>
      <w:pStyle w:val="Header"/>
      <w:pBdr>
        <w:bottom w:val="single" w:sz="6" w:space="1" w:color="auto"/>
      </w:pBdr>
      <w:rPr>
        <w:b/>
        <w:bCs/>
        <w:color w:val="1F497D" w:themeColor="text2"/>
        <w:sz w:val="28"/>
        <w:szCs w:val="28"/>
      </w:rPr>
    </w:pPr>
    <w:r w:rsidRPr="00566BE8">
      <w:rPr>
        <w:b/>
        <w:bCs/>
        <w:noProof/>
        <w:color w:val="1F497D" w:themeColor="text2"/>
        <w:sz w:val="28"/>
        <w:szCs w:val="28"/>
        <w:lang w:eastAsia="sl-SI"/>
      </w:rPr>
      <mc:AlternateContent>
        <mc:Choice Requires="wps">
          <w:drawing>
            <wp:anchor distT="0" distB="0" distL="114300" distR="114300" simplePos="0" relativeHeight="251659264" behindDoc="0" locked="0" layoutInCell="1" allowOverlap="1" wp14:anchorId="154EB355" wp14:editId="0742855F">
              <wp:simplePos x="0" y="0"/>
              <wp:positionH relativeFrom="column">
                <wp:posOffset>205740</wp:posOffset>
              </wp:positionH>
              <wp:positionV relativeFrom="paragraph">
                <wp:posOffset>-111760</wp:posOffset>
              </wp:positionV>
              <wp:extent cx="2255520" cy="762000"/>
              <wp:effectExtent l="0" t="0" r="1143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5520" cy="762000"/>
                      </a:xfrm>
                      <a:prstGeom prst="rect">
                        <a:avLst/>
                      </a:prstGeom>
                      <a:solidFill>
                        <a:srgbClr val="FFFFFF"/>
                      </a:solidFill>
                      <a:ln w="9525">
                        <a:solidFill>
                          <a:schemeClr val="bg1"/>
                        </a:solidFill>
                        <a:miter lim="800000"/>
                        <a:headEnd/>
                        <a:tailEnd/>
                      </a:ln>
                    </wps:spPr>
                    <wps:txbx>
                      <w:txbxContent>
                        <w:p w:rsidR="00566BE8" w:rsidRPr="00A43055" w:rsidRDefault="00A43055">
                          <w:pPr>
                            <w:rPr>
                              <w:b/>
                            </w:rPr>
                          </w:pPr>
                          <w:r w:rsidRPr="00A43055">
                            <w:rPr>
                              <w:b/>
                            </w:rPr>
                            <w:t>Društvo nogometna šola</w:t>
                          </w:r>
                        </w:p>
                        <w:p w:rsidR="00A43055" w:rsidRPr="00A43055" w:rsidRDefault="00A43055">
                          <w:pPr>
                            <w:rPr>
                              <w:b/>
                            </w:rPr>
                          </w:pPr>
                          <w:r w:rsidRPr="00A43055">
                            <w:rPr>
                              <w:b/>
                            </w:rPr>
                            <w:t>Mladi Upi Šentjur</w:t>
                          </w:r>
                        </w:p>
                        <w:p w:rsidR="00A43055" w:rsidRDefault="00A43055">
                          <w:r>
                            <w:t>Cesta Miloša Zidanška 28</w:t>
                          </w:r>
                        </w:p>
                        <w:p w:rsidR="00A43055" w:rsidRDefault="00A43055">
                          <w:r>
                            <w:t>3230 Šentjur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2pt;margin-top:-8.8pt;width:177.6pt;height: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" strokecolor="white [3212]">
              <v:textbox>
                <w:txbxContent>
                  <w:p w:rsidR="00566BE8" w:rsidRPr="00A43055" w:rsidRDefault="00A43055">
                    <w:pPr>
                      <w:rPr>
                        <w:b/>
                      </w:rPr>
                    </w:pPr>
                    <w:r w:rsidRPr="00A43055">
                      <w:rPr>
                        <w:b/>
                      </w:rPr>
                      <w:t>Društvo nogometna šola</w:t>
                    </w:r>
                  </w:p>
                  <w:p w:rsidR="00A43055" w:rsidRPr="00A43055" w:rsidRDefault="00A43055">
                    <w:pPr>
                      <w:rPr>
                        <w:b/>
                      </w:rPr>
                    </w:pPr>
                    <w:r w:rsidRPr="00A43055">
                      <w:rPr>
                        <w:b/>
                      </w:rPr>
                      <w:t>Mladi Upi Šentjur</w:t>
                    </w:r>
                  </w:p>
                  <w:p w:rsidR="00A43055" w:rsidRDefault="00A43055">
                    <w:r>
                      <w:t>Cesta Miloša Zidanška 28</w:t>
                    </w:r>
                  </w:p>
                  <w:p w:rsidR="00A43055" w:rsidRDefault="00A43055">
                    <w:r>
                      <w:t>3230 Šentjur</w:t>
                    </w:r>
                  </w:p>
                </w:txbxContent>
              </v:textbox>
            </v:shape>
          </w:pict>
        </mc:Fallback>
      </mc:AlternateContent>
    </w:r>
    <w:r w:rsidR="00A43055">
      <w:rPr>
        <w:b/>
        <w:bCs/>
        <w:noProof/>
        <w:color w:val="1F497D" w:themeColor="text2"/>
        <w:sz w:val="28"/>
        <w:szCs w:val="28"/>
        <w:lang w:eastAsia="sl-SI"/>
      </w:rPr>
      <mc:AlternateContent>
        <mc:Choice Requires="wps">
          <w:drawing>
            <wp:anchor distT="0" distB="0" distL="114300" distR="114300" simplePos="0" relativeHeight="251660288" behindDoc="0" locked="0" layoutInCell="1" allowOverlap="1" wp14:anchorId="1E03378D" wp14:editId="7C76CBE0">
              <wp:simplePos x="0" y="0"/>
              <wp:positionH relativeFrom="column">
                <wp:posOffset>3665220</wp:posOffset>
              </wp:positionH>
              <wp:positionV relativeFrom="paragraph">
                <wp:posOffset>-35560</wp:posOffset>
              </wp:positionV>
              <wp:extent cx="2537460" cy="685800"/>
              <wp:effectExtent l="0" t="0" r="15240" b="19050"/>
              <wp:wrapNone/>
              <wp:docPr id="2" name="Text Box 2"/>
              <wp:cNvGraphicFramePr/>
              <a:graphic xmlns:a="http://schemas.openxmlformats.org/drawingml/2006/main">
                <a:graphicData uri="http://schemas.microsoft.com/office/word/2010/wordprocessingShape">
                  <wps:wsp>
                    <wps:cNvSpPr txBox="1"/>
                    <wps:spPr>
                      <a:xfrm>
                        <a:off x="0" y="0"/>
                        <a:ext cx="2537460" cy="6858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A43055" w:rsidRDefault="00A43055" w:rsidP="00A43055">
                          <w:r>
                            <w:t xml:space="preserve">TRR: </w:t>
                          </w:r>
                          <w:r w:rsidRPr="00A43055">
                            <w:t>06000 - 092 064 1849</w:t>
                          </w:r>
                          <w:r>
                            <w:t>, Banka Celje</w:t>
                          </w:r>
                        </w:p>
                        <w:p w:rsidR="00A43055" w:rsidRDefault="00A43055" w:rsidP="00A43055">
                          <w:r>
                            <w:t xml:space="preserve">Davčna številka: </w:t>
                          </w:r>
                          <w:r w:rsidRPr="00A43055">
                            <w:t>27319962</w:t>
                          </w:r>
                        </w:p>
                        <w:p w:rsidR="00A43055" w:rsidRDefault="00A43055" w:rsidP="00A43055">
                          <w:r>
                            <w:t>Matična številka:</w:t>
                          </w:r>
                          <w:r w:rsidRPr="00A43055">
                            <w:t xml:space="preserve"> 1133632</w:t>
                          </w:r>
                        </w:p>
                        <w:p w:rsidR="00A43055" w:rsidRDefault="00A43055" w:rsidP="00A43055">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88.6pt;margin-top:-2.8pt;width:199.8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" fillcolor="white [3201]" strokecolor="white [3212]" strokeweight=".5pt">
              <v:textbox>
                <w:txbxContent>
                  <w:p w:rsidR="00A43055" w:rsidRDefault="00A43055" w:rsidP="00A43055">
                    <w:r>
                      <w:t xml:space="preserve">TRR: </w:t>
                    </w:r>
                    <w:r w:rsidRPr="00A43055">
                      <w:t>06000 - 092 064 1849</w:t>
                    </w:r>
                    <w:r>
                      <w:t>, Banka Celje</w:t>
                    </w:r>
                  </w:p>
                  <w:p w:rsidR="00A43055" w:rsidRDefault="00A43055" w:rsidP="00A43055">
                    <w:r>
                      <w:t xml:space="preserve">Davčna številka: </w:t>
                    </w:r>
                    <w:r w:rsidRPr="00A43055">
                      <w:t>27319962</w:t>
                    </w:r>
                  </w:p>
                  <w:p w:rsidR="00A43055" w:rsidRDefault="00A43055" w:rsidP="00A43055">
                    <w:r>
                      <w:t>Matična številka:</w:t>
                    </w:r>
                    <w:r w:rsidRPr="00A43055">
                      <w:t xml:space="preserve"> 1133632</w:t>
                    </w:r>
                  </w:p>
                  <w:p w:rsidR="00A43055" w:rsidRDefault="00A43055" w:rsidP="00A43055">
                    <w:pPr>
                      <w:jc w:val="right"/>
                    </w:pPr>
                  </w:p>
                </w:txbxContent>
              </v:textbox>
            </v:shape>
          </w:pict>
        </mc:Fallback>
      </mc:AlternateContent>
    </w:r>
    <w:r w:rsidR="00566BE8" w:rsidRPr="00566BE8">
      <w:rPr>
        <w:b/>
        <w:bCs/>
        <w:color w:val="1F497D" w:themeColor="text2"/>
        <w:sz w:val="28"/>
        <w:szCs w:val="28"/>
      </w:rPr>
      <w:ptab w:relativeTo="margin" w:alignment="center" w:leader="none"/>
    </w:r>
    <w:r w:rsidR="00566BE8">
      <w:rPr>
        <w:b/>
        <w:bCs/>
        <w:noProof/>
        <w:color w:val="1F497D" w:themeColor="text2"/>
        <w:sz w:val="28"/>
        <w:szCs w:val="28"/>
        <w:lang w:eastAsia="sl-SI"/>
      </w:rPr>
      <w:drawing>
        <wp:inline distT="0" distB="0" distL="0" distR="0" wp14:anchorId="74783E4B" wp14:editId="43FAAF11">
          <wp:extent cx="643812" cy="701040"/>
          <wp:effectExtent l="0" t="0" r="4445" b="3810"/>
          <wp:docPr id="1" name="Picture 1" descr="C:\Users\Uporabnik\Desktop\NK Šentjur\grb - pomanjš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porabnik\Desktop\NK Šentjur\grb - pomanjša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3812"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2698A"/>
    <w:multiLevelType w:val="hybridMultilevel"/>
    <w:tmpl w:val="21D8D1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AD3799B"/>
    <w:multiLevelType w:val="hybridMultilevel"/>
    <w:tmpl w:val="F196CF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D2D3B77"/>
    <w:multiLevelType w:val="hybridMultilevel"/>
    <w:tmpl w:val="E2AA59D4"/>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abstractNum w:abstractNumId="3">
    <w:nsid w:val="1C407F44"/>
    <w:multiLevelType w:val="hybridMultilevel"/>
    <w:tmpl w:val="509A919A"/>
    <w:lvl w:ilvl="0" w:tplc="04240001">
      <w:start w:val="1"/>
      <w:numFmt w:val="bullet"/>
      <w:lvlText w:val=""/>
      <w:lvlJc w:val="left"/>
      <w:pPr>
        <w:ind w:left="3204" w:hanging="360"/>
      </w:pPr>
      <w:rPr>
        <w:rFonts w:ascii="Symbol" w:hAnsi="Symbol" w:hint="default"/>
      </w:rPr>
    </w:lvl>
    <w:lvl w:ilvl="1" w:tplc="04240003" w:tentative="1">
      <w:start w:val="1"/>
      <w:numFmt w:val="bullet"/>
      <w:lvlText w:val="o"/>
      <w:lvlJc w:val="left"/>
      <w:pPr>
        <w:ind w:left="3924" w:hanging="360"/>
      </w:pPr>
      <w:rPr>
        <w:rFonts w:ascii="Courier New" w:hAnsi="Courier New" w:cs="Courier New" w:hint="default"/>
      </w:rPr>
    </w:lvl>
    <w:lvl w:ilvl="2" w:tplc="04240005" w:tentative="1">
      <w:start w:val="1"/>
      <w:numFmt w:val="bullet"/>
      <w:lvlText w:val=""/>
      <w:lvlJc w:val="left"/>
      <w:pPr>
        <w:ind w:left="4644" w:hanging="360"/>
      </w:pPr>
      <w:rPr>
        <w:rFonts w:ascii="Wingdings" w:hAnsi="Wingdings" w:hint="default"/>
      </w:rPr>
    </w:lvl>
    <w:lvl w:ilvl="3" w:tplc="04240001" w:tentative="1">
      <w:start w:val="1"/>
      <w:numFmt w:val="bullet"/>
      <w:lvlText w:val=""/>
      <w:lvlJc w:val="left"/>
      <w:pPr>
        <w:ind w:left="5364" w:hanging="360"/>
      </w:pPr>
      <w:rPr>
        <w:rFonts w:ascii="Symbol" w:hAnsi="Symbol" w:hint="default"/>
      </w:rPr>
    </w:lvl>
    <w:lvl w:ilvl="4" w:tplc="04240003" w:tentative="1">
      <w:start w:val="1"/>
      <w:numFmt w:val="bullet"/>
      <w:lvlText w:val="o"/>
      <w:lvlJc w:val="left"/>
      <w:pPr>
        <w:ind w:left="6084" w:hanging="360"/>
      </w:pPr>
      <w:rPr>
        <w:rFonts w:ascii="Courier New" w:hAnsi="Courier New" w:cs="Courier New" w:hint="default"/>
      </w:rPr>
    </w:lvl>
    <w:lvl w:ilvl="5" w:tplc="04240005" w:tentative="1">
      <w:start w:val="1"/>
      <w:numFmt w:val="bullet"/>
      <w:lvlText w:val=""/>
      <w:lvlJc w:val="left"/>
      <w:pPr>
        <w:ind w:left="6804" w:hanging="360"/>
      </w:pPr>
      <w:rPr>
        <w:rFonts w:ascii="Wingdings" w:hAnsi="Wingdings" w:hint="default"/>
      </w:rPr>
    </w:lvl>
    <w:lvl w:ilvl="6" w:tplc="04240001" w:tentative="1">
      <w:start w:val="1"/>
      <w:numFmt w:val="bullet"/>
      <w:lvlText w:val=""/>
      <w:lvlJc w:val="left"/>
      <w:pPr>
        <w:ind w:left="7524" w:hanging="360"/>
      </w:pPr>
      <w:rPr>
        <w:rFonts w:ascii="Symbol" w:hAnsi="Symbol" w:hint="default"/>
      </w:rPr>
    </w:lvl>
    <w:lvl w:ilvl="7" w:tplc="04240003" w:tentative="1">
      <w:start w:val="1"/>
      <w:numFmt w:val="bullet"/>
      <w:lvlText w:val="o"/>
      <w:lvlJc w:val="left"/>
      <w:pPr>
        <w:ind w:left="8244" w:hanging="360"/>
      </w:pPr>
      <w:rPr>
        <w:rFonts w:ascii="Courier New" w:hAnsi="Courier New" w:cs="Courier New" w:hint="default"/>
      </w:rPr>
    </w:lvl>
    <w:lvl w:ilvl="8" w:tplc="04240005" w:tentative="1">
      <w:start w:val="1"/>
      <w:numFmt w:val="bullet"/>
      <w:lvlText w:val=""/>
      <w:lvlJc w:val="left"/>
      <w:pPr>
        <w:ind w:left="8964" w:hanging="360"/>
      </w:pPr>
      <w:rPr>
        <w:rFonts w:ascii="Wingdings" w:hAnsi="Wingdings" w:hint="default"/>
      </w:rPr>
    </w:lvl>
  </w:abstractNum>
  <w:abstractNum w:abstractNumId="4">
    <w:nsid w:val="2AD5599A"/>
    <w:multiLevelType w:val="hybridMultilevel"/>
    <w:tmpl w:val="0A746300"/>
    <w:lvl w:ilvl="0" w:tplc="E552FB36">
      <w:start w:val="2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58993EFC"/>
    <w:multiLevelType w:val="hybridMultilevel"/>
    <w:tmpl w:val="C11CE464"/>
    <w:lvl w:ilvl="0" w:tplc="4190B3D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5F366F55"/>
    <w:multiLevelType w:val="hybridMultilevel"/>
    <w:tmpl w:val="A36630F4"/>
    <w:lvl w:ilvl="0" w:tplc="04240001">
      <w:start w:val="1"/>
      <w:numFmt w:val="bullet"/>
      <w:lvlText w:val=""/>
      <w:lvlJc w:val="left"/>
      <w:pPr>
        <w:ind w:left="2484" w:hanging="360"/>
      </w:pPr>
      <w:rPr>
        <w:rFonts w:ascii="Symbol" w:hAnsi="Symbol" w:hint="default"/>
      </w:rPr>
    </w:lvl>
    <w:lvl w:ilvl="1" w:tplc="04240003" w:tentative="1">
      <w:start w:val="1"/>
      <w:numFmt w:val="bullet"/>
      <w:lvlText w:val="o"/>
      <w:lvlJc w:val="left"/>
      <w:pPr>
        <w:ind w:left="3204" w:hanging="360"/>
      </w:pPr>
      <w:rPr>
        <w:rFonts w:ascii="Courier New" w:hAnsi="Courier New" w:cs="Courier New" w:hint="default"/>
      </w:rPr>
    </w:lvl>
    <w:lvl w:ilvl="2" w:tplc="04240005" w:tentative="1">
      <w:start w:val="1"/>
      <w:numFmt w:val="bullet"/>
      <w:lvlText w:val=""/>
      <w:lvlJc w:val="left"/>
      <w:pPr>
        <w:ind w:left="3924" w:hanging="360"/>
      </w:pPr>
      <w:rPr>
        <w:rFonts w:ascii="Wingdings" w:hAnsi="Wingdings" w:hint="default"/>
      </w:rPr>
    </w:lvl>
    <w:lvl w:ilvl="3" w:tplc="04240001" w:tentative="1">
      <w:start w:val="1"/>
      <w:numFmt w:val="bullet"/>
      <w:lvlText w:val=""/>
      <w:lvlJc w:val="left"/>
      <w:pPr>
        <w:ind w:left="4644" w:hanging="360"/>
      </w:pPr>
      <w:rPr>
        <w:rFonts w:ascii="Symbol" w:hAnsi="Symbol" w:hint="default"/>
      </w:rPr>
    </w:lvl>
    <w:lvl w:ilvl="4" w:tplc="04240003" w:tentative="1">
      <w:start w:val="1"/>
      <w:numFmt w:val="bullet"/>
      <w:lvlText w:val="o"/>
      <w:lvlJc w:val="left"/>
      <w:pPr>
        <w:ind w:left="5364" w:hanging="360"/>
      </w:pPr>
      <w:rPr>
        <w:rFonts w:ascii="Courier New" w:hAnsi="Courier New" w:cs="Courier New" w:hint="default"/>
      </w:rPr>
    </w:lvl>
    <w:lvl w:ilvl="5" w:tplc="04240005" w:tentative="1">
      <w:start w:val="1"/>
      <w:numFmt w:val="bullet"/>
      <w:lvlText w:val=""/>
      <w:lvlJc w:val="left"/>
      <w:pPr>
        <w:ind w:left="6084" w:hanging="360"/>
      </w:pPr>
      <w:rPr>
        <w:rFonts w:ascii="Wingdings" w:hAnsi="Wingdings" w:hint="default"/>
      </w:rPr>
    </w:lvl>
    <w:lvl w:ilvl="6" w:tplc="04240001" w:tentative="1">
      <w:start w:val="1"/>
      <w:numFmt w:val="bullet"/>
      <w:lvlText w:val=""/>
      <w:lvlJc w:val="left"/>
      <w:pPr>
        <w:ind w:left="6804" w:hanging="360"/>
      </w:pPr>
      <w:rPr>
        <w:rFonts w:ascii="Symbol" w:hAnsi="Symbol" w:hint="default"/>
      </w:rPr>
    </w:lvl>
    <w:lvl w:ilvl="7" w:tplc="04240003" w:tentative="1">
      <w:start w:val="1"/>
      <w:numFmt w:val="bullet"/>
      <w:lvlText w:val="o"/>
      <w:lvlJc w:val="left"/>
      <w:pPr>
        <w:ind w:left="7524" w:hanging="360"/>
      </w:pPr>
      <w:rPr>
        <w:rFonts w:ascii="Courier New" w:hAnsi="Courier New" w:cs="Courier New" w:hint="default"/>
      </w:rPr>
    </w:lvl>
    <w:lvl w:ilvl="8" w:tplc="04240005" w:tentative="1">
      <w:start w:val="1"/>
      <w:numFmt w:val="bullet"/>
      <w:lvlText w:val=""/>
      <w:lvlJc w:val="left"/>
      <w:pPr>
        <w:ind w:left="8244" w:hanging="360"/>
      </w:pPr>
      <w:rPr>
        <w:rFonts w:ascii="Wingdings" w:hAnsi="Wingdings" w:hint="default"/>
      </w:rPr>
    </w:lvl>
  </w:abstractNum>
  <w:num w:numId="1">
    <w:abstractNumId w:val="0"/>
  </w:num>
  <w:num w:numId="2">
    <w:abstractNumId w:val="1"/>
  </w:num>
  <w:num w:numId="3">
    <w:abstractNumId w:val="6"/>
  </w:num>
  <w:num w:numId="4">
    <w:abstractNumId w:val="3"/>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BE8"/>
    <w:rsid w:val="00052F89"/>
    <w:rsid w:val="0014116A"/>
    <w:rsid w:val="00155185"/>
    <w:rsid w:val="001A3FC6"/>
    <w:rsid w:val="001F0E86"/>
    <w:rsid w:val="0022305C"/>
    <w:rsid w:val="0022614F"/>
    <w:rsid w:val="00235573"/>
    <w:rsid w:val="00263FC9"/>
    <w:rsid w:val="002B0104"/>
    <w:rsid w:val="004D3464"/>
    <w:rsid w:val="00566BE8"/>
    <w:rsid w:val="005837D1"/>
    <w:rsid w:val="005B5BD0"/>
    <w:rsid w:val="005B7333"/>
    <w:rsid w:val="007654AA"/>
    <w:rsid w:val="007A3233"/>
    <w:rsid w:val="00913477"/>
    <w:rsid w:val="00924238"/>
    <w:rsid w:val="009440A2"/>
    <w:rsid w:val="00973001"/>
    <w:rsid w:val="009F5447"/>
    <w:rsid w:val="00A06F0B"/>
    <w:rsid w:val="00A43055"/>
    <w:rsid w:val="00A54508"/>
    <w:rsid w:val="00A70111"/>
    <w:rsid w:val="00AD78E0"/>
    <w:rsid w:val="00B03F6D"/>
    <w:rsid w:val="00BB2FB0"/>
    <w:rsid w:val="00BC18FF"/>
    <w:rsid w:val="00BF61A7"/>
    <w:rsid w:val="00C62670"/>
    <w:rsid w:val="00C9724E"/>
    <w:rsid w:val="00CE5B7F"/>
    <w:rsid w:val="00DE7138"/>
    <w:rsid w:val="00DF00B8"/>
    <w:rsid w:val="00E547F6"/>
    <w:rsid w:val="00FE5CC5"/>
    <w:rsid w:val="00FE794D"/>
    <w:rsid w:val="00FF0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E8"/>
    <w:pPr>
      <w:tabs>
        <w:tab w:val="center" w:pos="4513"/>
        <w:tab w:val="right" w:pos="9026"/>
      </w:tabs>
    </w:pPr>
  </w:style>
  <w:style w:type="character" w:customStyle="1" w:styleId="HeaderChar">
    <w:name w:val="Header Char"/>
    <w:basedOn w:val="DefaultParagraphFont"/>
    <w:link w:val="Header"/>
    <w:uiPriority w:val="99"/>
    <w:rsid w:val="00566BE8"/>
  </w:style>
  <w:style w:type="paragraph" w:styleId="Footer">
    <w:name w:val="footer"/>
    <w:basedOn w:val="Normal"/>
    <w:link w:val="FooterChar"/>
    <w:uiPriority w:val="99"/>
    <w:unhideWhenUsed/>
    <w:rsid w:val="00566BE8"/>
    <w:pPr>
      <w:tabs>
        <w:tab w:val="center" w:pos="4513"/>
        <w:tab w:val="right" w:pos="9026"/>
      </w:tabs>
    </w:pPr>
  </w:style>
  <w:style w:type="character" w:customStyle="1" w:styleId="FooterChar">
    <w:name w:val="Footer Char"/>
    <w:basedOn w:val="DefaultParagraphFont"/>
    <w:link w:val="Footer"/>
    <w:uiPriority w:val="99"/>
    <w:rsid w:val="00566BE8"/>
  </w:style>
  <w:style w:type="paragraph" w:styleId="BalloonText">
    <w:name w:val="Balloon Text"/>
    <w:basedOn w:val="Normal"/>
    <w:link w:val="BalloonTextChar"/>
    <w:uiPriority w:val="99"/>
    <w:semiHidden/>
    <w:unhideWhenUsed/>
    <w:rsid w:val="00566BE8"/>
    <w:rPr>
      <w:rFonts w:ascii="Tahoma" w:hAnsi="Tahoma" w:cs="Tahoma"/>
      <w:sz w:val="16"/>
      <w:szCs w:val="16"/>
    </w:rPr>
  </w:style>
  <w:style w:type="character" w:customStyle="1" w:styleId="BalloonTextChar">
    <w:name w:val="Balloon Text Char"/>
    <w:basedOn w:val="DefaultParagraphFont"/>
    <w:link w:val="BalloonText"/>
    <w:uiPriority w:val="99"/>
    <w:semiHidden/>
    <w:rsid w:val="00566BE8"/>
    <w:rPr>
      <w:rFonts w:ascii="Tahoma" w:hAnsi="Tahoma" w:cs="Tahoma"/>
      <w:sz w:val="16"/>
      <w:szCs w:val="16"/>
    </w:rPr>
  </w:style>
  <w:style w:type="paragraph" w:styleId="ListParagraph">
    <w:name w:val="List Paragraph"/>
    <w:basedOn w:val="Normal"/>
    <w:uiPriority w:val="34"/>
    <w:qFormat/>
    <w:rsid w:val="00155185"/>
    <w:pPr>
      <w:ind w:left="720"/>
      <w:contextualSpacing/>
    </w:pPr>
  </w:style>
  <w:style w:type="character" w:styleId="Hyperlink">
    <w:name w:val="Hyperlink"/>
    <w:basedOn w:val="DefaultParagraphFont"/>
    <w:uiPriority w:val="99"/>
    <w:unhideWhenUsed/>
    <w:rsid w:val="0015518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6BE8"/>
    <w:pPr>
      <w:tabs>
        <w:tab w:val="center" w:pos="4513"/>
        <w:tab w:val="right" w:pos="9026"/>
      </w:tabs>
    </w:pPr>
  </w:style>
  <w:style w:type="character" w:customStyle="1" w:styleId="HeaderChar">
    <w:name w:val="Header Char"/>
    <w:basedOn w:val="DefaultParagraphFont"/>
    <w:link w:val="Header"/>
    <w:uiPriority w:val="99"/>
    <w:rsid w:val="00566BE8"/>
  </w:style>
  <w:style w:type="paragraph" w:styleId="Footer">
    <w:name w:val="footer"/>
    <w:basedOn w:val="Normal"/>
    <w:link w:val="FooterChar"/>
    <w:uiPriority w:val="99"/>
    <w:unhideWhenUsed/>
    <w:rsid w:val="00566BE8"/>
    <w:pPr>
      <w:tabs>
        <w:tab w:val="center" w:pos="4513"/>
        <w:tab w:val="right" w:pos="9026"/>
      </w:tabs>
    </w:pPr>
  </w:style>
  <w:style w:type="character" w:customStyle="1" w:styleId="FooterChar">
    <w:name w:val="Footer Char"/>
    <w:basedOn w:val="DefaultParagraphFont"/>
    <w:link w:val="Footer"/>
    <w:uiPriority w:val="99"/>
    <w:rsid w:val="00566BE8"/>
  </w:style>
  <w:style w:type="paragraph" w:styleId="BalloonText">
    <w:name w:val="Balloon Text"/>
    <w:basedOn w:val="Normal"/>
    <w:link w:val="BalloonTextChar"/>
    <w:uiPriority w:val="99"/>
    <w:semiHidden/>
    <w:unhideWhenUsed/>
    <w:rsid w:val="00566BE8"/>
    <w:rPr>
      <w:rFonts w:ascii="Tahoma" w:hAnsi="Tahoma" w:cs="Tahoma"/>
      <w:sz w:val="16"/>
      <w:szCs w:val="16"/>
    </w:rPr>
  </w:style>
  <w:style w:type="character" w:customStyle="1" w:styleId="BalloonTextChar">
    <w:name w:val="Balloon Text Char"/>
    <w:basedOn w:val="DefaultParagraphFont"/>
    <w:link w:val="BalloonText"/>
    <w:uiPriority w:val="99"/>
    <w:semiHidden/>
    <w:rsid w:val="00566BE8"/>
    <w:rPr>
      <w:rFonts w:ascii="Tahoma" w:hAnsi="Tahoma" w:cs="Tahoma"/>
      <w:sz w:val="16"/>
      <w:szCs w:val="16"/>
    </w:rPr>
  </w:style>
  <w:style w:type="paragraph" w:styleId="ListParagraph">
    <w:name w:val="List Paragraph"/>
    <w:basedOn w:val="Normal"/>
    <w:uiPriority w:val="34"/>
    <w:qFormat/>
    <w:rsid w:val="00155185"/>
    <w:pPr>
      <w:ind w:left="720"/>
      <w:contextualSpacing/>
    </w:pPr>
  </w:style>
  <w:style w:type="character" w:styleId="Hyperlink">
    <w:name w:val="Hyperlink"/>
    <w:basedOn w:val="DefaultParagraphFont"/>
    <w:uiPriority w:val="99"/>
    <w:unhideWhenUsed/>
    <w:rsid w:val="00155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E2864-7C2E-4AD8-80F9-64FAAA289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290</Words>
  <Characters>1657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D</vt:lpstr>
    </vt:vector>
  </TitlesOfParts>
  <Company>Hewlett-Packard</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Klemen Grdina</dc:creator>
  <cp:lastModifiedBy>Klemen Grdina</cp:lastModifiedBy>
  <cp:revision>4</cp:revision>
  <cp:lastPrinted>2013-04-11T20:33:00Z</cp:lastPrinted>
  <dcterms:created xsi:type="dcterms:W3CDTF">2013-04-11T20:16:00Z</dcterms:created>
  <dcterms:modified xsi:type="dcterms:W3CDTF">2013-04-15T12:31:00Z</dcterms:modified>
</cp:coreProperties>
</file>